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5E5" w:rsidRDefault="00A825E5" w:rsidP="00A817ED">
      <w:pPr>
        <w:jc w:val="center"/>
        <w:rPr>
          <w:b/>
        </w:rPr>
      </w:pPr>
      <w:r>
        <w:rPr>
          <w:b/>
        </w:rPr>
        <w:t>World Language</w:t>
      </w:r>
      <w:r w:rsidR="003E6701">
        <w:rPr>
          <w:b/>
        </w:rPr>
        <w:t xml:space="preserve"> Curriculum Template</w:t>
      </w:r>
    </w:p>
    <w:p w:rsidR="00A817ED" w:rsidRDefault="00A817ED" w:rsidP="00A817ED">
      <w:pPr>
        <w:jc w:val="center"/>
      </w:pPr>
    </w:p>
    <w:tbl>
      <w:tblPr>
        <w:tblStyle w:val="TableGrid"/>
        <w:tblW w:w="0" w:type="auto"/>
        <w:tblLook w:val="04A0"/>
      </w:tblPr>
      <w:tblGrid>
        <w:gridCol w:w="1818"/>
        <w:gridCol w:w="3690"/>
        <w:gridCol w:w="2070"/>
        <w:gridCol w:w="3438"/>
      </w:tblGrid>
      <w:tr w:rsidR="00F21C16">
        <w:tc>
          <w:tcPr>
            <w:tcW w:w="1818" w:type="dxa"/>
            <w:shd w:val="clear" w:color="auto" w:fill="D9D9D9" w:themeFill="background1" w:themeFillShade="D9"/>
          </w:tcPr>
          <w:p w:rsidR="00F21C16" w:rsidRDefault="00F21C16" w:rsidP="00F21C16">
            <w:r>
              <w:t xml:space="preserve">Unit Title:   </w:t>
            </w:r>
          </w:p>
        </w:tc>
        <w:tc>
          <w:tcPr>
            <w:tcW w:w="3690" w:type="dxa"/>
          </w:tcPr>
          <w:p w:rsidR="00F21C16" w:rsidRPr="00F21C16" w:rsidRDefault="00F538DE" w:rsidP="00A817ED">
            <w:r>
              <w:t>Personal and Public Identities: Identity and Heroism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21C16" w:rsidRDefault="00F21C16" w:rsidP="00F21C16">
            <w:r>
              <w:t>Approx. Duration</w:t>
            </w:r>
          </w:p>
        </w:tc>
        <w:tc>
          <w:tcPr>
            <w:tcW w:w="3438" w:type="dxa"/>
          </w:tcPr>
          <w:p w:rsidR="00333E5D" w:rsidRDefault="00F21C16" w:rsidP="00A817ED">
            <w:r>
              <w:t xml:space="preserve"> </w:t>
            </w:r>
            <w:r w:rsidR="00F538DE">
              <w:t xml:space="preserve">2H – 6 weeks  </w:t>
            </w:r>
          </w:p>
          <w:p w:rsidR="00F21C16" w:rsidRPr="00F21C16" w:rsidRDefault="00333E5D" w:rsidP="00A817ED">
            <w:r>
              <w:t xml:space="preserve">    </w:t>
            </w:r>
            <w:r w:rsidR="00F538DE">
              <w:t>2 – 8 weeks</w:t>
            </w:r>
          </w:p>
        </w:tc>
      </w:tr>
      <w:tr w:rsidR="00F21C16"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F21C16" w:rsidRDefault="00F21C16" w:rsidP="00F21C16">
            <w:r>
              <w:t>Connections to Previous Unit:</w:t>
            </w:r>
          </w:p>
        </w:tc>
        <w:tc>
          <w:tcPr>
            <w:tcW w:w="3690" w:type="dxa"/>
            <w:vAlign w:val="center"/>
          </w:tcPr>
          <w:p w:rsidR="00F21C16" w:rsidRDefault="00F21C16" w:rsidP="00F21C16"/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F21C16" w:rsidRDefault="00F21C16" w:rsidP="00F21C16">
            <w:r>
              <w:t>Preparations for Future Unit:</w:t>
            </w:r>
          </w:p>
        </w:tc>
        <w:tc>
          <w:tcPr>
            <w:tcW w:w="3438" w:type="dxa"/>
            <w:vAlign w:val="center"/>
          </w:tcPr>
          <w:p w:rsidR="00F21C16" w:rsidRDefault="00F538DE" w:rsidP="00F21C16">
            <w:r>
              <w:t>Power Standards – Level 2 Meets Expectations</w:t>
            </w:r>
          </w:p>
        </w:tc>
      </w:tr>
    </w:tbl>
    <w:p w:rsidR="00A817ED" w:rsidRDefault="00A817ED" w:rsidP="00A817ED"/>
    <w:tbl>
      <w:tblPr>
        <w:tblStyle w:val="TableGrid"/>
        <w:tblW w:w="0" w:type="auto"/>
        <w:tblLook w:val="04A0"/>
      </w:tblPr>
      <w:tblGrid>
        <w:gridCol w:w="6678"/>
        <w:gridCol w:w="4338"/>
      </w:tblGrid>
      <w:tr w:rsidR="00A817ED">
        <w:tc>
          <w:tcPr>
            <w:tcW w:w="11016" w:type="dxa"/>
            <w:gridSpan w:val="2"/>
            <w:shd w:val="clear" w:color="auto" w:fill="D9D9D9" w:themeFill="background1" w:themeFillShade="D9"/>
          </w:tcPr>
          <w:p w:rsidR="00A817ED" w:rsidRDefault="00A817ED" w:rsidP="00A817ED">
            <w:pPr>
              <w:jc w:val="center"/>
            </w:pPr>
            <w:r>
              <w:t>Unit - Curriculum Overview</w:t>
            </w:r>
          </w:p>
        </w:tc>
      </w:tr>
      <w:tr w:rsidR="00A817ED">
        <w:tc>
          <w:tcPr>
            <w:tcW w:w="11016" w:type="dxa"/>
            <w:gridSpan w:val="2"/>
            <w:shd w:val="clear" w:color="auto" w:fill="BFBFBF" w:themeFill="background1" w:themeFillShade="BF"/>
          </w:tcPr>
          <w:p w:rsidR="00A817ED" w:rsidRDefault="00A817ED" w:rsidP="00A817ED">
            <w:pPr>
              <w:jc w:val="center"/>
            </w:pPr>
            <w:r>
              <w:t>Target Essential Understandings &amp; Questions</w:t>
            </w:r>
          </w:p>
        </w:tc>
      </w:tr>
      <w:tr w:rsidR="00A817ED">
        <w:tc>
          <w:tcPr>
            <w:tcW w:w="11016" w:type="dxa"/>
            <w:gridSpan w:val="2"/>
          </w:tcPr>
          <w:p w:rsidR="006418AA" w:rsidRDefault="006418AA" w:rsidP="004F6FBD">
            <w:pPr>
              <w:pStyle w:val="ListParagraph"/>
              <w:numPr>
                <w:ilvl w:val="0"/>
                <w:numId w:val="1"/>
              </w:numPr>
            </w:pPr>
            <w:r>
              <w:t>Everyone has a unique identity.</w:t>
            </w:r>
          </w:p>
          <w:p w:rsidR="006418AA" w:rsidRDefault="006418AA" w:rsidP="004F6FBD">
            <w:pPr>
              <w:pStyle w:val="ListParagraph"/>
              <w:numPr>
                <w:ilvl w:val="0"/>
                <w:numId w:val="1"/>
              </w:numPr>
            </w:pPr>
            <w:r>
              <w:t>What makes me unique?</w:t>
            </w:r>
          </w:p>
          <w:p w:rsidR="00A817ED" w:rsidRDefault="006418AA" w:rsidP="004F6FBD">
            <w:pPr>
              <w:pStyle w:val="ListParagraph"/>
              <w:numPr>
                <w:ilvl w:val="0"/>
                <w:numId w:val="1"/>
              </w:numPr>
            </w:pPr>
            <w:r>
              <w:t>Who is a hero?</w:t>
            </w:r>
          </w:p>
        </w:tc>
      </w:tr>
      <w:tr w:rsidR="00A817ED">
        <w:tc>
          <w:tcPr>
            <w:tcW w:w="11016" w:type="dxa"/>
            <w:gridSpan w:val="2"/>
            <w:shd w:val="clear" w:color="auto" w:fill="BFBFBF" w:themeFill="background1" w:themeFillShade="BF"/>
          </w:tcPr>
          <w:p w:rsidR="00A817ED" w:rsidRDefault="00A817ED" w:rsidP="00A817ED">
            <w:pPr>
              <w:jc w:val="center"/>
            </w:pPr>
            <w:r>
              <w:t>Target Program Standards</w:t>
            </w:r>
          </w:p>
        </w:tc>
      </w:tr>
      <w:tr w:rsidR="00A817ED">
        <w:tc>
          <w:tcPr>
            <w:tcW w:w="11016" w:type="dxa"/>
            <w:gridSpan w:val="2"/>
          </w:tcPr>
          <w:p w:rsidR="00474C74" w:rsidRPr="00200016" w:rsidRDefault="00470AF3">
            <w:pPr>
              <w:rPr>
                <w:b/>
              </w:rPr>
            </w:pPr>
            <w:r w:rsidRPr="00200016">
              <w:rPr>
                <w:b/>
              </w:rPr>
              <w:t>Students will kno</w:t>
            </w:r>
            <w:r w:rsidR="004F6FBD" w:rsidRPr="00200016">
              <w:rPr>
                <w:b/>
              </w:rPr>
              <w:t>w:</w:t>
            </w:r>
          </w:p>
          <w:p w:rsidR="00163393" w:rsidRDefault="00474C74" w:rsidP="00163393">
            <w:pPr>
              <w:rPr>
                <w:u w:val="single"/>
              </w:rPr>
            </w:pPr>
            <w:r w:rsidRPr="00163393">
              <w:rPr>
                <w:u w:val="single"/>
              </w:rPr>
              <w:t>Communication – Interpretive, Interpersonal, Presentational</w:t>
            </w:r>
          </w:p>
          <w:p w:rsidR="00A817ED" w:rsidRPr="006418AA" w:rsidRDefault="006418AA" w:rsidP="00163393">
            <w:r>
              <w:t>Throughout this unit, students will</w:t>
            </w:r>
            <w:r w:rsidR="00333E5D">
              <w:t xml:space="preserve"> have the opportunity to explore</w:t>
            </w:r>
            <w:r>
              <w:t xml:space="preserve"> who they are. They will describe themselves and other</w:t>
            </w:r>
            <w:r w:rsidR="00333E5D">
              <w:t>s</w:t>
            </w:r>
            <w:r>
              <w:t xml:space="preserve"> commenting on their activities. They will then learn about and reflect on those that society looks up to – our heroes. Students will explore the identity of various heroes – real and imaginary. They</w:t>
            </w:r>
            <w:r w:rsidRPr="000A62F5">
              <w:t xml:space="preserve"> will begin</w:t>
            </w:r>
            <w:r>
              <w:t xml:space="preserve"> by generating a list of </w:t>
            </w:r>
            <w:r w:rsidRPr="000A62F5">
              <w:t>heroes from various cu</w:t>
            </w:r>
            <w:r>
              <w:t>ltural and social backgrounds commenting on</w:t>
            </w:r>
            <w:r w:rsidRPr="000A62F5">
              <w:t xml:space="preserve"> </w:t>
            </w:r>
            <w:r>
              <w:t xml:space="preserve">the </w:t>
            </w:r>
            <w:r w:rsidRPr="000A62F5">
              <w:t xml:space="preserve">characteristics and qualities </w:t>
            </w:r>
            <w:r>
              <w:t>of heroes</w:t>
            </w:r>
            <w:r w:rsidRPr="000A62F5">
              <w:t xml:space="preserve">.  Students will </w:t>
            </w:r>
            <w:r>
              <w:t xml:space="preserve">select a </w:t>
            </w:r>
            <w:r w:rsidR="00333E5D">
              <w:t xml:space="preserve">Francophone </w:t>
            </w:r>
            <w:r>
              <w:t xml:space="preserve">hero and </w:t>
            </w:r>
            <w:r w:rsidRPr="000A62F5">
              <w:t xml:space="preserve">describe their hero’s life by discussing their qualities, actions, background and other important aspects that make him/her a hero.  The students will create and present </w:t>
            </w:r>
            <w:r w:rsidR="00333E5D">
              <w:t xml:space="preserve">a </w:t>
            </w:r>
            <w:r w:rsidRPr="000A62F5">
              <w:t xml:space="preserve">brief presentation featuring their hero.  </w:t>
            </w:r>
          </w:p>
          <w:p w:rsidR="00474C74" w:rsidRDefault="00474C74" w:rsidP="00163393">
            <w:pPr>
              <w:pStyle w:val="ListParagraph"/>
              <w:numPr>
                <w:ilvl w:val="0"/>
                <w:numId w:val="1"/>
              </w:numPr>
            </w:pPr>
            <w:r>
              <w:t xml:space="preserve">Culture – </w:t>
            </w:r>
            <w:r w:rsidR="006418AA">
              <w:t>heros from other culture</w:t>
            </w:r>
            <w:r w:rsidR="00361414">
              <w:t>s</w:t>
            </w:r>
          </w:p>
          <w:p w:rsidR="00163393" w:rsidRDefault="00474C74" w:rsidP="00163393">
            <w:pPr>
              <w:pStyle w:val="ListParagraph"/>
              <w:numPr>
                <w:ilvl w:val="0"/>
                <w:numId w:val="1"/>
              </w:numPr>
            </w:pPr>
            <w:r>
              <w:t xml:space="preserve">Connections – </w:t>
            </w:r>
            <w:r w:rsidR="006418AA">
              <w:t>historical heroes and events</w:t>
            </w:r>
          </w:p>
          <w:p w:rsidR="00163393" w:rsidRDefault="00163393" w:rsidP="00163393">
            <w:pPr>
              <w:pStyle w:val="ListParagraph"/>
              <w:numPr>
                <w:ilvl w:val="0"/>
                <w:numId w:val="1"/>
              </w:numPr>
            </w:pPr>
            <w:r>
              <w:t xml:space="preserve">Comparisons </w:t>
            </w:r>
            <w:r w:rsidR="006418AA">
              <w:t>– compare characteristics of cultural heroes</w:t>
            </w:r>
          </w:p>
          <w:p w:rsidR="004F6FBD" w:rsidRDefault="00163393" w:rsidP="003D6EB5">
            <w:pPr>
              <w:pStyle w:val="ListParagraph"/>
              <w:numPr>
                <w:ilvl w:val="0"/>
                <w:numId w:val="1"/>
              </w:numPr>
            </w:pPr>
            <w:r>
              <w:t xml:space="preserve">Communities </w:t>
            </w:r>
            <w:r w:rsidR="00361414">
              <w:t>–</w:t>
            </w:r>
            <w:r w:rsidR="006418AA">
              <w:t xml:space="preserve"> </w:t>
            </w:r>
            <w:r w:rsidR="00361414">
              <w:t xml:space="preserve">sharing information on heroes </w:t>
            </w:r>
            <w:r w:rsidR="003D6EB5">
              <w:t>and nominate for Panthéon</w:t>
            </w:r>
          </w:p>
        </w:tc>
      </w:tr>
      <w:tr w:rsidR="00A817ED">
        <w:tc>
          <w:tcPr>
            <w:tcW w:w="11016" w:type="dxa"/>
            <w:gridSpan w:val="2"/>
            <w:shd w:val="clear" w:color="auto" w:fill="BFBFBF" w:themeFill="background1" w:themeFillShade="BF"/>
          </w:tcPr>
          <w:p w:rsidR="00A817ED" w:rsidRDefault="00F83744" w:rsidP="00A817ED">
            <w:pPr>
              <w:jc w:val="center"/>
            </w:pPr>
            <w:r>
              <w:t>Target Common Core</w:t>
            </w:r>
            <w:r w:rsidR="0004361D">
              <w:t xml:space="preserve"> Standards</w:t>
            </w:r>
          </w:p>
        </w:tc>
      </w:tr>
      <w:tr w:rsidR="00666F1B">
        <w:tc>
          <w:tcPr>
            <w:tcW w:w="11016" w:type="dxa"/>
            <w:gridSpan w:val="2"/>
          </w:tcPr>
          <w:p w:rsidR="00666F1B" w:rsidRPr="00200016" w:rsidRDefault="0004361D">
            <w:pPr>
              <w:rPr>
                <w:b/>
              </w:rPr>
            </w:pPr>
            <w:r>
              <w:rPr>
                <w:b/>
              </w:rPr>
              <w:t xml:space="preserve">Standard </w:t>
            </w:r>
          </w:p>
          <w:p w:rsidR="004F6FBD" w:rsidRDefault="004F6FBD" w:rsidP="004114C1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817ED">
        <w:tc>
          <w:tcPr>
            <w:tcW w:w="11016" w:type="dxa"/>
            <w:gridSpan w:val="2"/>
            <w:shd w:val="clear" w:color="auto" w:fill="BFBFBF" w:themeFill="background1" w:themeFillShade="BF"/>
          </w:tcPr>
          <w:p w:rsidR="00A817ED" w:rsidRDefault="00A817ED" w:rsidP="00A817ED">
            <w:pPr>
              <w:jc w:val="center"/>
            </w:pPr>
            <w:r>
              <w:t>Target Vocabulary</w:t>
            </w:r>
          </w:p>
        </w:tc>
      </w:tr>
      <w:tr w:rsidR="00A817ED">
        <w:tc>
          <w:tcPr>
            <w:tcW w:w="11016" w:type="dxa"/>
            <w:gridSpan w:val="2"/>
            <w:shd w:val="clear" w:color="auto" w:fill="auto"/>
          </w:tcPr>
          <w:p w:rsidR="007E2537" w:rsidRDefault="007E2537" w:rsidP="00163393">
            <w:pPr>
              <w:pStyle w:val="ListParagraph"/>
              <w:numPr>
                <w:ilvl w:val="0"/>
                <w:numId w:val="1"/>
              </w:numPr>
            </w:pPr>
            <w:r>
              <w:t>américain(e) d’origine…</w:t>
            </w:r>
          </w:p>
          <w:p w:rsidR="00163393" w:rsidRDefault="007E2537" w:rsidP="00163393">
            <w:pPr>
              <w:pStyle w:val="ListParagraph"/>
              <w:numPr>
                <w:ilvl w:val="0"/>
                <w:numId w:val="1"/>
              </w:numPr>
            </w:pPr>
            <w:r>
              <w:t>enchanté(e), un plaisir</w:t>
            </w:r>
          </w:p>
          <w:p w:rsidR="00A817ED" w:rsidRDefault="007E2537" w:rsidP="004F6FBD">
            <w:pPr>
              <w:pStyle w:val="ListParagraph"/>
              <w:numPr>
                <w:ilvl w:val="0"/>
                <w:numId w:val="1"/>
              </w:numPr>
            </w:pPr>
            <w:r>
              <w:t>J’admire…Je respecte….Je suis d’accord. A mon avis…, Comment tu trouves….? Je trouve… Pas moi, moi aussi</w:t>
            </w:r>
          </w:p>
        </w:tc>
      </w:tr>
      <w:tr w:rsidR="0036423D">
        <w:tc>
          <w:tcPr>
            <w:tcW w:w="6678" w:type="dxa"/>
            <w:shd w:val="clear" w:color="auto" w:fill="D9D9D9" w:themeFill="background1" w:themeFillShade="D9"/>
          </w:tcPr>
          <w:p w:rsidR="0036423D" w:rsidRPr="0036423D" w:rsidRDefault="0036423D" w:rsidP="0036423D">
            <w:pPr>
              <w:ind w:left="360"/>
              <w:jc w:val="center"/>
              <w:rPr>
                <w:b/>
              </w:rPr>
            </w:pPr>
            <w:r w:rsidRPr="0036423D">
              <w:rPr>
                <w:b/>
              </w:rPr>
              <w:t>Language Functions</w:t>
            </w:r>
          </w:p>
        </w:tc>
        <w:tc>
          <w:tcPr>
            <w:tcW w:w="4338" w:type="dxa"/>
            <w:shd w:val="clear" w:color="auto" w:fill="D9D9D9" w:themeFill="background1" w:themeFillShade="D9"/>
          </w:tcPr>
          <w:p w:rsidR="0036423D" w:rsidRPr="0036423D" w:rsidRDefault="0036423D" w:rsidP="0036423D">
            <w:pPr>
              <w:ind w:left="360"/>
              <w:jc w:val="center"/>
              <w:rPr>
                <w:b/>
              </w:rPr>
            </w:pPr>
            <w:r w:rsidRPr="0036423D">
              <w:rPr>
                <w:b/>
              </w:rPr>
              <w:t>Structures / Patterns</w:t>
            </w:r>
          </w:p>
        </w:tc>
      </w:tr>
      <w:tr w:rsidR="0036423D">
        <w:tc>
          <w:tcPr>
            <w:tcW w:w="6678" w:type="dxa"/>
            <w:shd w:val="clear" w:color="auto" w:fill="auto"/>
          </w:tcPr>
          <w:p w:rsidR="0036423D" w:rsidRPr="003D6EB5" w:rsidRDefault="00E8548E" w:rsidP="0036423D">
            <w:r w:rsidRPr="003D6EB5">
              <w:t>meet and greet others</w:t>
            </w:r>
            <w:r>
              <w:t xml:space="preserve">  </w:t>
            </w:r>
          </w:p>
        </w:tc>
        <w:tc>
          <w:tcPr>
            <w:tcW w:w="4338" w:type="dxa"/>
            <w:shd w:val="clear" w:color="auto" w:fill="auto"/>
          </w:tcPr>
          <w:p w:rsidR="0036423D" w:rsidRPr="00624D50" w:rsidRDefault="0036423D" w:rsidP="0036423D"/>
        </w:tc>
      </w:tr>
      <w:tr w:rsidR="0036423D">
        <w:tc>
          <w:tcPr>
            <w:tcW w:w="6678" w:type="dxa"/>
            <w:shd w:val="clear" w:color="auto" w:fill="auto"/>
          </w:tcPr>
          <w:p w:rsidR="0036423D" w:rsidRPr="003D6EB5" w:rsidRDefault="004A744B" w:rsidP="004A744B">
            <w:r>
              <w:t>identify myself</w:t>
            </w:r>
          </w:p>
        </w:tc>
        <w:tc>
          <w:tcPr>
            <w:tcW w:w="4338" w:type="dxa"/>
            <w:shd w:val="clear" w:color="auto" w:fill="auto"/>
          </w:tcPr>
          <w:p w:rsidR="0036423D" w:rsidRPr="00624D50" w:rsidRDefault="0036423D"/>
        </w:tc>
      </w:tr>
      <w:tr w:rsidR="0036423D">
        <w:tc>
          <w:tcPr>
            <w:tcW w:w="6678" w:type="dxa"/>
            <w:shd w:val="clear" w:color="auto" w:fill="auto"/>
          </w:tcPr>
          <w:p w:rsidR="0036423D" w:rsidRPr="003D6EB5" w:rsidRDefault="003D6EB5" w:rsidP="0036423D">
            <w:r w:rsidRPr="003D6EB5">
              <w:t>ask and answer questions</w:t>
            </w:r>
            <w:r w:rsidR="00E8548E">
              <w:t xml:space="preserve"> about nationality and where I</w:t>
            </w:r>
            <w:r w:rsidRPr="003D6EB5">
              <w:t xml:space="preserve"> live</w:t>
            </w:r>
          </w:p>
        </w:tc>
        <w:tc>
          <w:tcPr>
            <w:tcW w:w="4338" w:type="dxa"/>
            <w:shd w:val="clear" w:color="auto" w:fill="auto"/>
          </w:tcPr>
          <w:p w:rsidR="0036423D" w:rsidRPr="00624D50" w:rsidRDefault="00BD432D" w:rsidP="0036423D">
            <w:r>
              <w:t xml:space="preserve">basic questions </w:t>
            </w:r>
          </w:p>
        </w:tc>
      </w:tr>
      <w:tr w:rsidR="0036423D">
        <w:tc>
          <w:tcPr>
            <w:tcW w:w="6678" w:type="dxa"/>
            <w:shd w:val="clear" w:color="auto" w:fill="auto"/>
          </w:tcPr>
          <w:p w:rsidR="0036423D" w:rsidRPr="003D6EB5" w:rsidRDefault="003D6EB5" w:rsidP="0036423D">
            <w:r w:rsidRPr="003D6EB5">
              <w:t>provide physical description of self and others</w:t>
            </w:r>
          </w:p>
        </w:tc>
        <w:tc>
          <w:tcPr>
            <w:tcW w:w="4338" w:type="dxa"/>
            <w:shd w:val="clear" w:color="auto" w:fill="auto"/>
          </w:tcPr>
          <w:p w:rsidR="0036423D" w:rsidRPr="0036423D" w:rsidRDefault="00BD432D" w:rsidP="0036423D">
            <w:r>
              <w:t>adj agreement and position, être</w:t>
            </w:r>
          </w:p>
        </w:tc>
      </w:tr>
      <w:tr w:rsidR="00000260">
        <w:tc>
          <w:tcPr>
            <w:tcW w:w="6678" w:type="dxa"/>
            <w:shd w:val="clear" w:color="auto" w:fill="auto"/>
          </w:tcPr>
          <w:p w:rsidR="00000260" w:rsidRPr="003D6EB5" w:rsidRDefault="00000260" w:rsidP="0036423D">
            <w:r>
              <w:t>compare others</w:t>
            </w:r>
          </w:p>
        </w:tc>
        <w:tc>
          <w:tcPr>
            <w:tcW w:w="4338" w:type="dxa"/>
            <w:shd w:val="clear" w:color="auto" w:fill="auto"/>
          </w:tcPr>
          <w:p w:rsidR="00000260" w:rsidRDefault="00000260" w:rsidP="0036423D">
            <w:r>
              <w:t>plus que, aussi que</w:t>
            </w:r>
          </w:p>
        </w:tc>
      </w:tr>
      <w:tr w:rsidR="0036423D">
        <w:tc>
          <w:tcPr>
            <w:tcW w:w="6678" w:type="dxa"/>
            <w:shd w:val="clear" w:color="auto" w:fill="auto"/>
          </w:tcPr>
          <w:p w:rsidR="0036423D" w:rsidRPr="003D6EB5" w:rsidRDefault="003D6EB5" w:rsidP="00E8548E">
            <w:pPr>
              <w:pStyle w:val="ListParagraph"/>
              <w:ind w:left="0"/>
            </w:pPr>
            <w:r w:rsidRPr="003D6EB5">
              <w:t xml:space="preserve">ask others and talk about what </w:t>
            </w:r>
            <w:r w:rsidR="00E8548E">
              <w:t>I</w:t>
            </w:r>
            <w:r w:rsidRPr="003D6EB5">
              <w:t xml:space="preserve"> do and don’t do</w:t>
            </w:r>
          </w:p>
        </w:tc>
        <w:tc>
          <w:tcPr>
            <w:tcW w:w="4338" w:type="dxa"/>
            <w:shd w:val="clear" w:color="auto" w:fill="auto"/>
          </w:tcPr>
          <w:p w:rsidR="00BD432D" w:rsidRDefault="00BD432D" w:rsidP="0036423D">
            <w:r>
              <w:t>high frequency present tense verbs</w:t>
            </w:r>
          </w:p>
          <w:p w:rsidR="0036423D" w:rsidRPr="0036423D" w:rsidRDefault="00BD432D" w:rsidP="0036423D">
            <w:r>
              <w:t>affirmative and negative (ne…pas, ne…jamais)</w:t>
            </w:r>
          </w:p>
        </w:tc>
      </w:tr>
      <w:tr w:rsidR="003D6EB5">
        <w:tc>
          <w:tcPr>
            <w:tcW w:w="6678" w:type="dxa"/>
            <w:shd w:val="clear" w:color="auto" w:fill="auto"/>
          </w:tcPr>
          <w:p w:rsidR="003D6EB5" w:rsidRPr="003D6EB5" w:rsidRDefault="003D6EB5" w:rsidP="00E8548E">
            <w:pPr>
              <w:pStyle w:val="ListParagraph"/>
              <w:ind w:left="0"/>
            </w:pPr>
            <w:r w:rsidRPr="003D6EB5">
              <w:t xml:space="preserve">ask others and talk about </w:t>
            </w:r>
            <w:r>
              <w:t xml:space="preserve">what </w:t>
            </w:r>
            <w:r w:rsidR="00E8548E">
              <w:t xml:space="preserve">I </w:t>
            </w:r>
            <w:r>
              <w:t>like and don’t like to do</w:t>
            </w:r>
          </w:p>
        </w:tc>
        <w:tc>
          <w:tcPr>
            <w:tcW w:w="4338" w:type="dxa"/>
            <w:shd w:val="clear" w:color="auto" w:fill="auto"/>
          </w:tcPr>
          <w:p w:rsidR="003D6EB5" w:rsidRPr="0036423D" w:rsidRDefault="00BD432D" w:rsidP="0036423D">
            <w:r>
              <w:t>verb +infinitive</w:t>
            </w:r>
          </w:p>
        </w:tc>
      </w:tr>
      <w:tr w:rsidR="00000260">
        <w:tc>
          <w:tcPr>
            <w:tcW w:w="6678" w:type="dxa"/>
            <w:shd w:val="clear" w:color="auto" w:fill="auto"/>
          </w:tcPr>
          <w:p w:rsidR="00000260" w:rsidRPr="003D6EB5" w:rsidRDefault="00000260" w:rsidP="00E8548E">
            <w:pPr>
              <w:pStyle w:val="ListParagraph"/>
              <w:ind w:left="0"/>
            </w:pPr>
            <w:r>
              <w:t>state an opinion and agree or disagree with others</w:t>
            </w:r>
          </w:p>
        </w:tc>
        <w:tc>
          <w:tcPr>
            <w:tcW w:w="4338" w:type="dxa"/>
            <w:shd w:val="clear" w:color="auto" w:fill="auto"/>
          </w:tcPr>
          <w:p w:rsidR="00000260" w:rsidRDefault="00000260" w:rsidP="0036423D"/>
        </w:tc>
      </w:tr>
      <w:tr w:rsidR="003D6EB5">
        <w:tc>
          <w:tcPr>
            <w:tcW w:w="6678" w:type="dxa"/>
            <w:shd w:val="clear" w:color="auto" w:fill="auto"/>
          </w:tcPr>
          <w:p w:rsidR="003D6EB5" w:rsidRPr="003D6EB5" w:rsidRDefault="003D6EB5" w:rsidP="00000260">
            <w:pPr>
              <w:pStyle w:val="NormalWeb"/>
              <w:spacing w:before="2"/>
              <w:rPr>
                <w:rFonts w:ascii="Times New Roman" w:hAnsi="Times New Roman"/>
                <w:sz w:val="24"/>
              </w:rPr>
            </w:pPr>
            <w:r w:rsidRPr="003D6EB5">
              <w:rPr>
                <w:rFonts w:ascii="Times New Roman" w:hAnsi="Times New Roman"/>
                <w:sz w:val="24"/>
              </w:rPr>
              <w:t>name traits normally associated with heroes/ superheroes/ legendary her</w:t>
            </w:r>
            <w:r>
              <w:rPr>
                <w:rFonts w:ascii="Times New Roman" w:hAnsi="Times New Roman"/>
                <w:sz w:val="24"/>
              </w:rPr>
              <w:t>oes</w:t>
            </w:r>
            <w:r w:rsidR="00000260">
              <w:rPr>
                <w:rFonts w:ascii="Times New Roman" w:hAnsi="Times New Roman"/>
                <w:sz w:val="24"/>
              </w:rPr>
              <w:t xml:space="preserve">; </w:t>
            </w:r>
            <w:r w:rsidR="00000260" w:rsidRPr="003D6EB5">
              <w:rPr>
                <w:rFonts w:ascii="Times New Roman" w:hAnsi="Times New Roman"/>
                <w:sz w:val="24"/>
              </w:rPr>
              <w:t>describe personal heroes</w:t>
            </w:r>
          </w:p>
        </w:tc>
        <w:tc>
          <w:tcPr>
            <w:tcW w:w="4338" w:type="dxa"/>
            <w:shd w:val="clear" w:color="auto" w:fill="auto"/>
          </w:tcPr>
          <w:p w:rsidR="003D6EB5" w:rsidRPr="0036423D" w:rsidRDefault="004A744B" w:rsidP="0036423D">
            <w:r>
              <w:t xml:space="preserve">Heroes are </w:t>
            </w:r>
          </w:p>
        </w:tc>
      </w:tr>
      <w:tr w:rsidR="004A744B">
        <w:tc>
          <w:tcPr>
            <w:tcW w:w="6678" w:type="dxa"/>
            <w:shd w:val="clear" w:color="auto" w:fill="auto"/>
          </w:tcPr>
          <w:p w:rsidR="004A744B" w:rsidRPr="003D6EB5" w:rsidRDefault="00000260" w:rsidP="003D6EB5">
            <w:pPr>
              <w:pStyle w:val="NormalWeb"/>
              <w:spacing w:before="2"/>
              <w:rPr>
                <w:rFonts w:ascii="Times New Roman" w:hAnsi="Times New Roman"/>
                <w:sz w:val="24"/>
              </w:rPr>
            </w:pPr>
            <w:r w:rsidRPr="003D6EB5">
              <w:rPr>
                <w:rFonts w:ascii="Times New Roman" w:hAnsi="Times New Roman"/>
                <w:sz w:val="24"/>
              </w:rPr>
              <w:t xml:space="preserve">provide simple biographical information on different heroes  </w:t>
            </w:r>
          </w:p>
        </w:tc>
        <w:tc>
          <w:tcPr>
            <w:tcW w:w="4338" w:type="dxa"/>
            <w:shd w:val="clear" w:color="auto" w:fill="auto"/>
          </w:tcPr>
          <w:p w:rsidR="004A744B" w:rsidRPr="0036423D" w:rsidRDefault="004A744B" w:rsidP="0036423D"/>
        </w:tc>
      </w:tr>
    </w:tbl>
    <w:p w:rsidR="00A817ED" w:rsidRDefault="00A817ED"/>
    <w:p w:rsidR="00A817ED" w:rsidRDefault="00A817ED"/>
    <w:tbl>
      <w:tblPr>
        <w:tblStyle w:val="TableGrid"/>
        <w:tblW w:w="0" w:type="auto"/>
        <w:tblLook w:val="04A0"/>
      </w:tblPr>
      <w:tblGrid>
        <w:gridCol w:w="2448"/>
        <w:gridCol w:w="1224"/>
        <w:gridCol w:w="3672"/>
        <w:gridCol w:w="1224"/>
        <w:gridCol w:w="2448"/>
      </w:tblGrid>
      <w:tr w:rsidR="00A817ED">
        <w:tc>
          <w:tcPr>
            <w:tcW w:w="11016" w:type="dxa"/>
            <w:gridSpan w:val="5"/>
            <w:shd w:val="clear" w:color="auto" w:fill="BFBFBF" w:themeFill="background1" w:themeFillShade="BF"/>
          </w:tcPr>
          <w:p w:rsidR="00A817ED" w:rsidRDefault="00A817ED" w:rsidP="00A817ED">
            <w:pPr>
              <w:jc w:val="center"/>
            </w:pPr>
            <w:r>
              <w:t>Unit - Instruction &amp; Assessment Overview</w:t>
            </w:r>
          </w:p>
        </w:tc>
      </w:tr>
      <w:tr w:rsidR="00A817ED">
        <w:tc>
          <w:tcPr>
            <w:tcW w:w="11016" w:type="dxa"/>
            <w:gridSpan w:val="5"/>
            <w:shd w:val="clear" w:color="auto" w:fill="F2F2F2" w:themeFill="background1" w:themeFillShade="F2"/>
          </w:tcPr>
          <w:p w:rsidR="00A817ED" w:rsidRDefault="00A817ED" w:rsidP="00A817ED">
            <w:pPr>
              <w:jc w:val="center"/>
            </w:pPr>
            <w:r>
              <w:t>Resources &amp; Materials</w:t>
            </w:r>
          </w:p>
        </w:tc>
      </w:tr>
      <w:tr w:rsidR="00A817ED">
        <w:tc>
          <w:tcPr>
            <w:tcW w:w="11016" w:type="dxa"/>
            <w:gridSpan w:val="5"/>
          </w:tcPr>
          <w:p w:rsidR="00850A49" w:rsidRDefault="004C3670" w:rsidP="00002921">
            <w:pPr>
              <w:pStyle w:val="ListParagraph"/>
              <w:numPr>
                <w:ilvl w:val="0"/>
                <w:numId w:val="4"/>
              </w:numPr>
            </w:pPr>
            <w:r>
              <w:t xml:space="preserve">Le Panthéon - </w:t>
            </w:r>
            <w:hyperlink r:id="rId5" w:history="1">
              <w:r w:rsidR="00850A49" w:rsidRPr="00392F62">
                <w:rPr>
                  <w:rStyle w:val="Hyperlink"/>
                </w:rPr>
                <w:t>http://www.lespetitscitoyens.com/index.php?option=com_content&amp;view=article&amp;id=174</w:t>
              </w:r>
            </w:hyperlink>
          </w:p>
          <w:p w:rsidR="00150F6D" w:rsidRDefault="00150F6D" w:rsidP="00002921">
            <w:pPr>
              <w:pStyle w:val="ListParagraph"/>
              <w:numPr>
                <w:ilvl w:val="0"/>
                <w:numId w:val="4"/>
              </w:numPr>
            </w:pPr>
            <w:r>
              <w:t xml:space="preserve">Article – </w:t>
            </w:r>
            <w:r w:rsidR="00850A49">
              <w:t xml:space="preserve">Faut-il raconter toute sa vie sur internet? </w:t>
            </w:r>
          </w:p>
          <w:p w:rsidR="00150F6D" w:rsidRDefault="00150F6D" w:rsidP="00002921">
            <w:pPr>
              <w:pStyle w:val="ListParagraph"/>
              <w:numPr>
                <w:ilvl w:val="0"/>
                <w:numId w:val="4"/>
              </w:numPr>
            </w:pPr>
            <w:r>
              <w:t xml:space="preserve">Song – Hymne des sapeurs pompiers </w:t>
            </w:r>
            <w:hyperlink r:id="rId6" w:history="1">
              <w:r w:rsidRPr="00392F62">
                <w:rPr>
                  <w:rStyle w:val="Hyperlink"/>
                </w:rPr>
                <w:t>http://www.youtube.com/watch?v=lGmyqFvfJs4</w:t>
              </w:r>
            </w:hyperlink>
          </w:p>
          <w:p w:rsidR="00A817ED" w:rsidRDefault="00A817ED" w:rsidP="00002921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A817ED">
        <w:tc>
          <w:tcPr>
            <w:tcW w:w="11016" w:type="dxa"/>
            <w:gridSpan w:val="5"/>
            <w:shd w:val="clear" w:color="auto" w:fill="BFBFBF" w:themeFill="background1" w:themeFillShade="BF"/>
          </w:tcPr>
          <w:p w:rsidR="00A817ED" w:rsidRDefault="00A817ED" w:rsidP="00A817ED">
            <w:pPr>
              <w:jc w:val="center"/>
            </w:pPr>
            <w:r>
              <w:t>Assessment</w:t>
            </w:r>
          </w:p>
        </w:tc>
      </w:tr>
      <w:tr w:rsidR="00002921">
        <w:trPr>
          <w:trHeight w:val="314"/>
        </w:trPr>
        <w:tc>
          <w:tcPr>
            <w:tcW w:w="11016" w:type="dxa"/>
            <w:gridSpan w:val="5"/>
            <w:shd w:val="clear" w:color="auto" w:fill="D9D9D9" w:themeFill="background1" w:themeFillShade="D9"/>
          </w:tcPr>
          <w:p w:rsidR="00002921" w:rsidRPr="00A62615" w:rsidRDefault="00002921" w:rsidP="00474C74">
            <w:pPr>
              <w:jc w:val="center"/>
              <w:rPr>
                <w:b/>
              </w:rPr>
            </w:pPr>
            <w:r w:rsidRPr="00A62615">
              <w:rPr>
                <w:b/>
              </w:rPr>
              <w:t>Common</w:t>
            </w:r>
          </w:p>
        </w:tc>
      </w:tr>
      <w:tr w:rsidR="00002921">
        <w:trPr>
          <w:trHeight w:val="210"/>
        </w:trPr>
        <w:tc>
          <w:tcPr>
            <w:tcW w:w="3672" w:type="dxa"/>
            <w:gridSpan w:val="2"/>
            <w:shd w:val="clear" w:color="auto" w:fill="F2F2F2" w:themeFill="background1" w:themeFillShade="F2"/>
          </w:tcPr>
          <w:p w:rsidR="00002921" w:rsidRPr="00A62615" w:rsidRDefault="00002921" w:rsidP="00002921">
            <w:pPr>
              <w:jc w:val="center"/>
              <w:rPr>
                <w:b/>
              </w:rPr>
            </w:pPr>
            <w:r w:rsidRPr="00A62615">
              <w:rPr>
                <w:b/>
              </w:rPr>
              <w:t>Interpretive</w:t>
            </w:r>
          </w:p>
        </w:tc>
        <w:tc>
          <w:tcPr>
            <w:tcW w:w="3672" w:type="dxa"/>
            <w:shd w:val="clear" w:color="auto" w:fill="F2F2F2" w:themeFill="background1" w:themeFillShade="F2"/>
          </w:tcPr>
          <w:p w:rsidR="00002921" w:rsidRPr="00A62615" w:rsidRDefault="00002921" w:rsidP="00002921">
            <w:pPr>
              <w:jc w:val="center"/>
              <w:rPr>
                <w:b/>
              </w:rPr>
            </w:pPr>
            <w:r w:rsidRPr="00A62615">
              <w:rPr>
                <w:b/>
              </w:rPr>
              <w:t>Presentational</w:t>
            </w:r>
          </w:p>
        </w:tc>
        <w:tc>
          <w:tcPr>
            <w:tcW w:w="3672" w:type="dxa"/>
            <w:gridSpan w:val="2"/>
            <w:shd w:val="clear" w:color="auto" w:fill="F2F2F2" w:themeFill="background1" w:themeFillShade="F2"/>
          </w:tcPr>
          <w:p w:rsidR="00002921" w:rsidRPr="00A62615" w:rsidRDefault="00002921" w:rsidP="00002921">
            <w:pPr>
              <w:jc w:val="center"/>
              <w:rPr>
                <w:b/>
              </w:rPr>
            </w:pPr>
            <w:r w:rsidRPr="00A62615">
              <w:rPr>
                <w:b/>
              </w:rPr>
              <w:t>Interpersonal</w:t>
            </w:r>
          </w:p>
        </w:tc>
      </w:tr>
      <w:tr w:rsidR="00002921">
        <w:trPr>
          <w:trHeight w:val="210"/>
        </w:trPr>
        <w:tc>
          <w:tcPr>
            <w:tcW w:w="3672" w:type="dxa"/>
            <w:gridSpan w:val="2"/>
          </w:tcPr>
          <w:p w:rsidR="00002921" w:rsidRDefault="00FA3F34" w:rsidP="00A62615">
            <w:pPr>
              <w:pStyle w:val="ListParagraph"/>
              <w:numPr>
                <w:ilvl w:val="0"/>
                <w:numId w:val="8"/>
              </w:numPr>
            </w:pPr>
            <w:r>
              <w:t xml:space="preserve">Read about a hero and demonstrate comprehension using the ACTFL interpretive templates. </w:t>
            </w:r>
          </w:p>
        </w:tc>
        <w:tc>
          <w:tcPr>
            <w:tcW w:w="3672" w:type="dxa"/>
          </w:tcPr>
          <w:p w:rsidR="00FC1B6A" w:rsidRDefault="00FC1B6A" w:rsidP="00FC1B6A">
            <w:pPr>
              <w:pStyle w:val="ListParagraph"/>
              <w:numPr>
                <w:ilvl w:val="0"/>
                <w:numId w:val="8"/>
              </w:numPr>
            </w:pPr>
            <w:r w:rsidRPr="000A62F5">
              <w:t xml:space="preserve">Students will create a Glogster </w:t>
            </w:r>
            <w:r w:rsidR="00E8548E">
              <w:t xml:space="preserve">or other digital project </w:t>
            </w:r>
            <w:r w:rsidRPr="000A62F5">
              <w:t xml:space="preserve">focusing on a </w:t>
            </w:r>
            <w:r w:rsidR="00E8548E">
              <w:t>Francophone</w:t>
            </w:r>
            <w:r w:rsidRPr="000A62F5">
              <w:t xml:space="preserve"> hero.  Students will include his/her name, age, nationality and what he or she is like, his/her profession, biographical information and what makes him/her worthy of being a her</w:t>
            </w:r>
            <w:r w:rsidR="00E8548E">
              <w:t>o. Students also will write a nomination letter to allow this person be buried in Pè</w:t>
            </w:r>
            <w:r w:rsidR="00F55DFA">
              <w:t xml:space="preserve">re Lachaise or </w:t>
            </w:r>
            <w:r w:rsidR="00E8548E">
              <w:t>the Panthé</w:t>
            </w:r>
            <w:r w:rsidR="00F55DFA">
              <w:t>on</w:t>
            </w:r>
          </w:p>
          <w:p w:rsidR="00FC1B6A" w:rsidRDefault="00FC1B6A" w:rsidP="00FC1B6A"/>
          <w:p w:rsidR="00002921" w:rsidRDefault="00FC1B6A" w:rsidP="00FC1B6A">
            <w:pPr>
              <w:pStyle w:val="ListParagraph"/>
              <w:numPr>
                <w:ilvl w:val="0"/>
                <w:numId w:val="7"/>
              </w:numPr>
            </w:pPr>
            <w:r>
              <w:t xml:space="preserve">In class writing – Describe yourself. Describe a personal hero. </w:t>
            </w:r>
          </w:p>
        </w:tc>
        <w:tc>
          <w:tcPr>
            <w:tcW w:w="3672" w:type="dxa"/>
            <w:gridSpan w:val="2"/>
          </w:tcPr>
          <w:p w:rsidR="00002921" w:rsidRDefault="002845FD" w:rsidP="002845FD">
            <w:r>
              <w:t xml:space="preserve">Students will have a conversation where they ask and answer questions about who their hero is, what he or she does that makes him or her a hero and what </w:t>
            </w:r>
            <w:r w:rsidR="00E8548E">
              <w:t xml:space="preserve">are the key qualities for a hero. </w:t>
            </w:r>
          </w:p>
        </w:tc>
      </w:tr>
      <w:tr w:rsidR="00A817ED">
        <w:tc>
          <w:tcPr>
            <w:tcW w:w="11016" w:type="dxa"/>
            <w:gridSpan w:val="5"/>
            <w:shd w:val="clear" w:color="auto" w:fill="D9D9D9" w:themeFill="background1" w:themeFillShade="D9"/>
          </w:tcPr>
          <w:p w:rsidR="004F6FBD" w:rsidRPr="0004361D" w:rsidRDefault="00A817ED" w:rsidP="0004361D">
            <w:pPr>
              <w:jc w:val="center"/>
              <w:rPr>
                <w:b/>
              </w:rPr>
            </w:pPr>
            <w:r w:rsidRPr="00200016">
              <w:rPr>
                <w:b/>
              </w:rPr>
              <w:t>Recommended</w:t>
            </w:r>
            <w:r w:rsidR="004F6FBD" w:rsidRPr="00200016">
              <w:rPr>
                <w:b/>
              </w:rPr>
              <w:t xml:space="preserve"> (Optional):</w:t>
            </w:r>
          </w:p>
        </w:tc>
      </w:tr>
      <w:tr w:rsidR="0004361D">
        <w:tc>
          <w:tcPr>
            <w:tcW w:w="3672" w:type="dxa"/>
            <w:gridSpan w:val="2"/>
          </w:tcPr>
          <w:p w:rsidR="0004361D" w:rsidRPr="00A62615" w:rsidRDefault="0004361D" w:rsidP="00002921">
            <w:pPr>
              <w:jc w:val="center"/>
              <w:rPr>
                <w:b/>
              </w:rPr>
            </w:pPr>
            <w:r w:rsidRPr="00A62615">
              <w:rPr>
                <w:b/>
              </w:rPr>
              <w:t>Interpretive</w:t>
            </w:r>
          </w:p>
        </w:tc>
        <w:tc>
          <w:tcPr>
            <w:tcW w:w="3672" w:type="dxa"/>
          </w:tcPr>
          <w:p w:rsidR="0004361D" w:rsidRPr="00A62615" w:rsidRDefault="0004361D" w:rsidP="00002921">
            <w:pPr>
              <w:jc w:val="center"/>
              <w:rPr>
                <w:b/>
              </w:rPr>
            </w:pPr>
            <w:r w:rsidRPr="00A62615">
              <w:rPr>
                <w:b/>
              </w:rPr>
              <w:t>Presentational</w:t>
            </w:r>
          </w:p>
        </w:tc>
        <w:tc>
          <w:tcPr>
            <w:tcW w:w="3672" w:type="dxa"/>
            <w:gridSpan w:val="2"/>
          </w:tcPr>
          <w:p w:rsidR="0004361D" w:rsidRPr="00A62615" w:rsidRDefault="0004361D" w:rsidP="00002921">
            <w:pPr>
              <w:jc w:val="center"/>
              <w:rPr>
                <w:b/>
              </w:rPr>
            </w:pPr>
            <w:r w:rsidRPr="00A62615">
              <w:rPr>
                <w:b/>
              </w:rPr>
              <w:t>Interpersonal</w:t>
            </w:r>
          </w:p>
        </w:tc>
      </w:tr>
      <w:tr w:rsidR="0004361D">
        <w:tc>
          <w:tcPr>
            <w:tcW w:w="3672" w:type="dxa"/>
            <w:gridSpan w:val="2"/>
          </w:tcPr>
          <w:p w:rsidR="00F83744" w:rsidRDefault="00F83744" w:rsidP="0004361D">
            <w:pPr>
              <w:rPr>
                <w:b/>
              </w:rPr>
            </w:pPr>
          </w:p>
          <w:p w:rsidR="00F83744" w:rsidRDefault="00F83744" w:rsidP="0004361D">
            <w:pPr>
              <w:rPr>
                <w:b/>
              </w:rPr>
            </w:pPr>
          </w:p>
          <w:p w:rsidR="0004361D" w:rsidRPr="00200016" w:rsidRDefault="0004361D" w:rsidP="0004361D">
            <w:pPr>
              <w:rPr>
                <w:b/>
              </w:rPr>
            </w:pPr>
          </w:p>
        </w:tc>
        <w:tc>
          <w:tcPr>
            <w:tcW w:w="3672" w:type="dxa"/>
          </w:tcPr>
          <w:p w:rsidR="0004361D" w:rsidRPr="00200016" w:rsidRDefault="0004361D" w:rsidP="0004361D">
            <w:pPr>
              <w:rPr>
                <w:b/>
              </w:rPr>
            </w:pPr>
          </w:p>
        </w:tc>
        <w:tc>
          <w:tcPr>
            <w:tcW w:w="3672" w:type="dxa"/>
            <w:gridSpan w:val="2"/>
          </w:tcPr>
          <w:p w:rsidR="0004361D" w:rsidRPr="00200016" w:rsidRDefault="0004361D" w:rsidP="0004361D">
            <w:pPr>
              <w:rPr>
                <w:b/>
              </w:rPr>
            </w:pPr>
          </w:p>
        </w:tc>
      </w:tr>
      <w:tr w:rsidR="0004361D">
        <w:tc>
          <w:tcPr>
            <w:tcW w:w="11016" w:type="dxa"/>
            <w:gridSpan w:val="5"/>
            <w:shd w:val="clear" w:color="auto" w:fill="BFBFBF" w:themeFill="background1" w:themeFillShade="BF"/>
          </w:tcPr>
          <w:p w:rsidR="0004361D" w:rsidRDefault="0004361D" w:rsidP="00A817ED">
            <w:pPr>
              <w:jc w:val="center"/>
            </w:pPr>
            <w:r>
              <w:t>Lessons/Labs/Activities</w:t>
            </w:r>
          </w:p>
        </w:tc>
      </w:tr>
      <w:tr w:rsidR="0004361D">
        <w:trPr>
          <w:trHeight w:val="280"/>
        </w:trPr>
        <w:tc>
          <w:tcPr>
            <w:tcW w:w="11016" w:type="dxa"/>
            <w:gridSpan w:val="5"/>
            <w:shd w:val="clear" w:color="auto" w:fill="D9D9D9" w:themeFill="background1" w:themeFillShade="D9"/>
            <w:vAlign w:val="center"/>
          </w:tcPr>
          <w:p w:rsidR="0004361D" w:rsidRPr="00725666" w:rsidRDefault="0004361D" w:rsidP="00474C74">
            <w:pPr>
              <w:jc w:val="center"/>
              <w:rPr>
                <w:b/>
              </w:rPr>
            </w:pPr>
            <w:r w:rsidRPr="00725666">
              <w:rPr>
                <w:b/>
              </w:rPr>
              <w:t>Common</w:t>
            </w:r>
          </w:p>
        </w:tc>
      </w:tr>
      <w:tr w:rsidR="0004361D">
        <w:trPr>
          <w:trHeight w:val="14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:rsidR="0004361D" w:rsidRPr="00624D50" w:rsidRDefault="0004361D" w:rsidP="00725666">
            <w:pPr>
              <w:jc w:val="center"/>
              <w:rPr>
                <w:b/>
              </w:rPr>
            </w:pPr>
            <w:r>
              <w:rPr>
                <w:b/>
              </w:rPr>
              <w:t>Mode of Communication</w:t>
            </w:r>
          </w:p>
        </w:tc>
        <w:tc>
          <w:tcPr>
            <w:tcW w:w="6120" w:type="dxa"/>
            <w:gridSpan w:val="3"/>
            <w:shd w:val="clear" w:color="auto" w:fill="F2F2F2" w:themeFill="background1" w:themeFillShade="F2"/>
            <w:vAlign w:val="center"/>
          </w:tcPr>
          <w:p w:rsidR="0004361D" w:rsidRPr="00624D50" w:rsidRDefault="0004361D" w:rsidP="00725666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2448" w:type="dxa"/>
            <w:shd w:val="clear" w:color="auto" w:fill="F2F2F2" w:themeFill="background1" w:themeFillShade="F2"/>
            <w:vAlign w:val="center"/>
          </w:tcPr>
          <w:p w:rsidR="0004361D" w:rsidRPr="00624D50" w:rsidRDefault="0004361D" w:rsidP="00725666">
            <w:pPr>
              <w:jc w:val="center"/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04361D">
        <w:trPr>
          <w:trHeight w:val="140"/>
        </w:trPr>
        <w:tc>
          <w:tcPr>
            <w:tcW w:w="2448" w:type="dxa"/>
            <w:shd w:val="clear" w:color="auto" w:fill="auto"/>
            <w:vAlign w:val="center"/>
          </w:tcPr>
          <w:p w:rsidR="0004361D" w:rsidRPr="00294139" w:rsidRDefault="00FC1B6A" w:rsidP="00725666">
            <w:pPr>
              <w:rPr>
                <w:szCs w:val="18"/>
              </w:rPr>
            </w:pPr>
            <w:r>
              <w:rPr>
                <w:szCs w:val="18"/>
              </w:rPr>
              <w:t>presentational</w:t>
            </w:r>
          </w:p>
        </w:tc>
        <w:tc>
          <w:tcPr>
            <w:tcW w:w="6120" w:type="dxa"/>
            <w:gridSpan w:val="3"/>
            <w:shd w:val="clear" w:color="auto" w:fill="auto"/>
            <w:vAlign w:val="center"/>
          </w:tcPr>
          <w:p w:rsidR="0004361D" w:rsidRPr="00294139" w:rsidRDefault="00FC1B6A" w:rsidP="00725666">
            <w:pPr>
              <w:rPr>
                <w:szCs w:val="18"/>
              </w:rPr>
            </w:pPr>
            <w:r>
              <w:rPr>
                <w:szCs w:val="18"/>
              </w:rPr>
              <w:t xml:space="preserve">collage to introduce themselves possibly based on </w:t>
            </w:r>
            <w:r w:rsidR="004A744B">
              <w:rPr>
                <w:szCs w:val="18"/>
              </w:rPr>
              <w:t xml:space="preserve">their names; personality with </w:t>
            </w:r>
            <w:r>
              <w:rPr>
                <w:szCs w:val="18"/>
              </w:rPr>
              <w:t>reason</w:t>
            </w:r>
            <w:r w:rsidR="004A744B">
              <w:rPr>
                <w:szCs w:val="18"/>
              </w:rPr>
              <w:t xml:space="preserve"> connected to images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04361D" w:rsidRPr="00294139" w:rsidRDefault="0004361D" w:rsidP="00725666">
            <w:pPr>
              <w:rPr>
                <w:szCs w:val="18"/>
              </w:rPr>
            </w:pPr>
          </w:p>
        </w:tc>
      </w:tr>
      <w:tr w:rsidR="0004361D">
        <w:trPr>
          <w:trHeight w:val="140"/>
        </w:trPr>
        <w:tc>
          <w:tcPr>
            <w:tcW w:w="2448" w:type="dxa"/>
            <w:shd w:val="clear" w:color="auto" w:fill="auto"/>
            <w:vAlign w:val="center"/>
          </w:tcPr>
          <w:p w:rsidR="0004361D" w:rsidRPr="00294139" w:rsidRDefault="00FC1B6A" w:rsidP="00163393">
            <w:pPr>
              <w:rPr>
                <w:szCs w:val="18"/>
              </w:rPr>
            </w:pPr>
            <w:r>
              <w:rPr>
                <w:szCs w:val="18"/>
              </w:rPr>
              <w:t xml:space="preserve">interpersonal </w:t>
            </w:r>
          </w:p>
        </w:tc>
        <w:tc>
          <w:tcPr>
            <w:tcW w:w="6120" w:type="dxa"/>
            <w:gridSpan w:val="3"/>
            <w:shd w:val="clear" w:color="auto" w:fill="auto"/>
            <w:vAlign w:val="center"/>
          </w:tcPr>
          <w:p w:rsidR="0004361D" w:rsidRPr="00294139" w:rsidRDefault="00FC1B6A" w:rsidP="00277D88">
            <w:pPr>
              <w:rPr>
                <w:szCs w:val="18"/>
              </w:rPr>
            </w:pPr>
            <w:r>
              <w:rPr>
                <w:szCs w:val="18"/>
              </w:rPr>
              <w:t>find someone who</w:t>
            </w:r>
            <w:r w:rsidR="00FA3F34">
              <w:rPr>
                <w:szCs w:val="18"/>
              </w:rPr>
              <w:t xml:space="preserve"> </w:t>
            </w:r>
            <w:r w:rsidR="00277D88">
              <w:rPr>
                <w:szCs w:val="18"/>
              </w:rPr>
              <w:t xml:space="preserve">interview grid to get to know each other and/or an assumed identity.  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04361D" w:rsidRPr="00294139" w:rsidRDefault="0004361D" w:rsidP="00725666">
            <w:pPr>
              <w:rPr>
                <w:szCs w:val="18"/>
              </w:rPr>
            </w:pPr>
          </w:p>
        </w:tc>
      </w:tr>
      <w:tr w:rsidR="0004361D">
        <w:trPr>
          <w:trHeight w:val="140"/>
        </w:trPr>
        <w:tc>
          <w:tcPr>
            <w:tcW w:w="2448" w:type="dxa"/>
            <w:shd w:val="clear" w:color="auto" w:fill="auto"/>
            <w:vAlign w:val="center"/>
          </w:tcPr>
          <w:p w:rsidR="0004361D" w:rsidRPr="00DE341D" w:rsidRDefault="0004361D" w:rsidP="00725666"/>
        </w:tc>
        <w:tc>
          <w:tcPr>
            <w:tcW w:w="6120" w:type="dxa"/>
            <w:gridSpan w:val="3"/>
            <w:shd w:val="clear" w:color="auto" w:fill="auto"/>
          </w:tcPr>
          <w:p w:rsidR="0004361D" w:rsidRPr="00DE341D" w:rsidRDefault="0004361D" w:rsidP="00725666"/>
        </w:tc>
        <w:tc>
          <w:tcPr>
            <w:tcW w:w="2448" w:type="dxa"/>
            <w:shd w:val="clear" w:color="auto" w:fill="auto"/>
          </w:tcPr>
          <w:p w:rsidR="0004361D" w:rsidRPr="00624D50" w:rsidRDefault="0004361D" w:rsidP="00725666"/>
        </w:tc>
      </w:tr>
      <w:tr w:rsidR="0004361D">
        <w:trPr>
          <w:trHeight w:val="140"/>
        </w:trPr>
        <w:tc>
          <w:tcPr>
            <w:tcW w:w="2448" w:type="dxa"/>
            <w:shd w:val="clear" w:color="auto" w:fill="auto"/>
          </w:tcPr>
          <w:p w:rsidR="0004361D" w:rsidRPr="00DE341D" w:rsidRDefault="0004361D" w:rsidP="00725666"/>
        </w:tc>
        <w:tc>
          <w:tcPr>
            <w:tcW w:w="6120" w:type="dxa"/>
            <w:gridSpan w:val="3"/>
            <w:shd w:val="clear" w:color="auto" w:fill="auto"/>
          </w:tcPr>
          <w:p w:rsidR="0004361D" w:rsidRPr="00DE341D" w:rsidRDefault="0004361D" w:rsidP="00725666"/>
        </w:tc>
        <w:tc>
          <w:tcPr>
            <w:tcW w:w="2448" w:type="dxa"/>
            <w:shd w:val="clear" w:color="auto" w:fill="auto"/>
          </w:tcPr>
          <w:p w:rsidR="0004361D" w:rsidRPr="00624D50" w:rsidRDefault="0004361D" w:rsidP="00725666"/>
        </w:tc>
      </w:tr>
      <w:tr w:rsidR="0004361D">
        <w:tc>
          <w:tcPr>
            <w:tcW w:w="11016" w:type="dxa"/>
            <w:gridSpan w:val="5"/>
            <w:shd w:val="clear" w:color="auto" w:fill="D9D9D9" w:themeFill="background1" w:themeFillShade="D9"/>
          </w:tcPr>
          <w:p w:rsidR="0004361D" w:rsidRPr="0004361D" w:rsidRDefault="0004361D" w:rsidP="0004361D">
            <w:pPr>
              <w:jc w:val="center"/>
              <w:rPr>
                <w:b/>
              </w:rPr>
            </w:pPr>
            <w:r w:rsidRPr="00200016">
              <w:rPr>
                <w:b/>
              </w:rPr>
              <w:t>Recommended (Optional):</w:t>
            </w:r>
          </w:p>
        </w:tc>
      </w:tr>
      <w:tr w:rsidR="004B46A9">
        <w:tc>
          <w:tcPr>
            <w:tcW w:w="2448" w:type="dxa"/>
            <w:shd w:val="clear" w:color="auto" w:fill="F2F2F2" w:themeFill="background1" w:themeFillShade="F2"/>
            <w:vAlign w:val="center"/>
          </w:tcPr>
          <w:p w:rsidR="004B46A9" w:rsidRPr="00624D50" w:rsidRDefault="004B46A9" w:rsidP="00725666">
            <w:pPr>
              <w:jc w:val="center"/>
              <w:rPr>
                <w:b/>
              </w:rPr>
            </w:pPr>
            <w:r>
              <w:rPr>
                <w:b/>
              </w:rPr>
              <w:t>Mode of Communication</w:t>
            </w:r>
          </w:p>
        </w:tc>
        <w:tc>
          <w:tcPr>
            <w:tcW w:w="6120" w:type="dxa"/>
            <w:gridSpan w:val="3"/>
            <w:shd w:val="clear" w:color="auto" w:fill="F2F2F2" w:themeFill="background1" w:themeFillShade="F2"/>
            <w:vAlign w:val="center"/>
          </w:tcPr>
          <w:p w:rsidR="004B46A9" w:rsidRPr="00624D50" w:rsidRDefault="004B46A9" w:rsidP="00725666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2448" w:type="dxa"/>
            <w:shd w:val="clear" w:color="auto" w:fill="F2F2F2" w:themeFill="background1" w:themeFillShade="F2"/>
            <w:vAlign w:val="center"/>
          </w:tcPr>
          <w:p w:rsidR="004B46A9" w:rsidRPr="00624D50" w:rsidRDefault="004B46A9" w:rsidP="00725666">
            <w:pPr>
              <w:jc w:val="center"/>
              <w:rPr>
                <w:b/>
              </w:rPr>
            </w:pPr>
            <w:r>
              <w:rPr>
                <w:b/>
              </w:rPr>
              <w:t>Purpose</w:t>
            </w:r>
          </w:p>
        </w:tc>
      </w:tr>
      <w:tr w:rsidR="004B46A9">
        <w:tc>
          <w:tcPr>
            <w:tcW w:w="2448" w:type="dxa"/>
            <w:shd w:val="clear" w:color="auto" w:fill="auto"/>
          </w:tcPr>
          <w:p w:rsidR="004A744B" w:rsidRDefault="004A744B" w:rsidP="004C3670">
            <w:r>
              <w:t>interpretive</w:t>
            </w:r>
          </w:p>
          <w:p w:rsidR="004B46A9" w:rsidRPr="004C3670" w:rsidRDefault="004A744B" w:rsidP="004C3670">
            <w:r>
              <w:t>Cultural Product</w:t>
            </w:r>
          </w:p>
        </w:tc>
        <w:tc>
          <w:tcPr>
            <w:tcW w:w="6120" w:type="dxa"/>
            <w:gridSpan w:val="3"/>
            <w:shd w:val="clear" w:color="auto" w:fill="auto"/>
          </w:tcPr>
          <w:p w:rsidR="004B46A9" w:rsidRPr="004C3670" w:rsidRDefault="004C3670" w:rsidP="004C3670">
            <w:r>
              <w:t>Watch video on Pantheon</w:t>
            </w:r>
            <w:r w:rsidR="006D5B0E">
              <w:t xml:space="preserve"> or Père Lachaise</w:t>
            </w:r>
            <w:r>
              <w:t xml:space="preserve"> and compare to American monument</w:t>
            </w:r>
            <w:r w:rsidR="006D5B0E">
              <w:t>/cemetary</w:t>
            </w:r>
            <w:r>
              <w:t xml:space="preserve"> of similar nature. </w:t>
            </w:r>
          </w:p>
        </w:tc>
        <w:tc>
          <w:tcPr>
            <w:tcW w:w="2448" w:type="dxa"/>
            <w:shd w:val="clear" w:color="auto" w:fill="auto"/>
          </w:tcPr>
          <w:p w:rsidR="004B46A9" w:rsidRPr="004C3670" w:rsidRDefault="004C3670" w:rsidP="004C3670">
            <w:r w:rsidRPr="004C3670">
              <w:t>flipped</w:t>
            </w:r>
            <w:r w:rsidR="004A744B">
              <w:t xml:space="preserve"> – students watch in English at home, discuss in French next day</w:t>
            </w:r>
          </w:p>
        </w:tc>
      </w:tr>
      <w:tr w:rsidR="004B46A9">
        <w:tc>
          <w:tcPr>
            <w:tcW w:w="2448" w:type="dxa"/>
            <w:shd w:val="clear" w:color="auto" w:fill="auto"/>
          </w:tcPr>
          <w:p w:rsidR="004B46A9" w:rsidRPr="00200016" w:rsidRDefault="004B46A9" w:rsidP="0004361D">
            <w:pPr>
              <w:jc w:val="center"/>
              <w:rPr>
                <w:b/>
              </w:rPr>
            </w:pPr>
          </w:p>
        </w:tc>
        <w:tc>
          <w:tcPr>
            <w:tcW w:w="6120" w:type="dxa"/>
            <w:gridSpan w:val="3"/>
            <w:shd w:val="clear" w:color="auto" w:fill="auto"/>
          </w:tcPr>
          <w:p w:rsidR="004B46A9" w:rsidRPr="00200016" w:rsidRDefault="004B46A9" w:rsidP="0004361D">
            <w:pPr>
              <w:jc w:val="center"/>
              <w:rPr>
                <w:b/>
              </w:rPr>
            </w:pPr>
          </w:p>
        </w:tc>
        <w:tc>
          <w:tcPr>
            <w:tcW w:w="2448" w:type="dxa"/>
            <w:shd w:val="clear" w:color="auto" w:fill="auto"/>
          </w:tcPr>
          <w:p w:rsidR="004B46A9" w:rsidRPr="00200016" w:rsidRDefault="004B46A9" w:rsidP="0004361D">
            <w:pPr>
              <w:jc w:val="center"/>
              <w:rPr>
                <w:b/>
              </w:rPr>
            </w:pPr>
          </w:p>
        </w:tc>
      </w:tr>
      <w:tr w:rsidR="004B46A9">
        <w:tc>
          <w:tcPr>
            <w:tcW w:w="2448" w:type="dxa"/>
            <w:shd w:val="clear" w:color="auto" w:fill="auto"/>
          </w:tcPr>
          <w:p w:rsidR="004B46A9" w:rsidRPr="00200016" w:rsidRDefault="004B46A9" w:rsidP="0004361D">
            <w:pPr>
              <w:jc w:val="center"/>
              <w:rPr>
                <w:b/>
              </w:rPr>
            </w:pPr>
          </w:p>
        </w:tc>
        <w:tc>
          <w:tcPr>
            <w:tcW w:w="6120" w:type="dxa"/>
            <w:gridSpan w:val="3"/>
            <w:shd w:val="clear" w:color="auto" w:fill="auto"/>
          </w:tcPr>
          <w:p w:rsidR="004B46A9" w:rsidRPr="00200016" w:rsidRDefault="004B46A9" w:rsidP="0004361D">
            <w:pPr>
              <w:jc w:val="center"/>
              <w:rPr>
                <w:b/>
              </w:rPr>
            </w:pPr>
          </w:p>
        </w:tc>
        <w:tc>
          <w:tcPr>
            <w:tcW w:w="2448" w:type="dxa"/>
            <w:shd w:val="clear" w:color="auto" w:fill="auto"/>
          </w:tcPr>
          <w:p w:rsidR="004B46A9" w:rsidRPr="00200016" w:rsidRDefault="004B46A9" w:rsidP="0004361D">
            <w:pPr>
              <w:jc w:val="center"/>
              <w:rPr>
                <w:b/>
              </w:rPr>
            </w:pPr>
          </w:p>
        </w:tc>
      </w:tr>
      <w:tr w:rsidR="004B46A9">
        <w:tc>
          <w:tcPr>
            <w:tcW w:w="2448" w:type="dxa"/>
            <w:shd w:val="clear" w:color="auto" w:fill="auto"/>
          </w:tcPr>
          <w:p w:rsidR="004B46A9" w:rsidRPr="00200016" w:rsidRDefault="004B46A9" w:rsidP="0004361D">
            <w:pPr>
              <w:jc w:val="center"/>
              <w:rPr>
                <w:b/>
              </w:rPr>
            </w:pPr>
          </w:p>
        </w:tc>
        <w:tc>
          <w:tcPr>
            <w:tcW w:w="6120" w:type="dxa"/>
            <w:gridSpan w:val="3"/>
            <w:shd w:val="clear" w:color="auto" w:fill="auto"/>
          </w:tcPr>
          <w:p w:rsidR="004B46A9" w:rsidRPr="00200016" w:rsidRDefault="004B46A9" w:rsidP="0004361D">
            <w:pPr>
              <w:jc w:val="center"/>
              <w:rPr>
                <w:b/>
              </w:rPr>
            </w:pPr>
          </w:p>
        </w:tc>
        <w:tc>
          <w:tcPr>
            <w:tcW w:w="2448" w:type="dxa"/>
            <w:shd w:val="clear" w:color="auto" w:fill="auto"/>
          </w:tcPr>
          <w:p w:rsidR="004B46A9" w:rsidRPr="00200016" w:rsidRDefault="004B46A9" w:rsidP="0004361D">
            <w:pPr>
              <w:jc w:val="center"/>
              <w:rPr>
                <w:b/>
              </w:rPr>
            </w:pPr>
          </w:p>
        </w:tc>
      </w:tr>
      <w:tr w:rsidR="004B46A9">
        <w:tc>
          <w:tcPr>
            <w:tcW w:w="2448" w:type="dxa"/>
            <w:shd w:val="clear" w:color="auto" w:fill="D9D9D9" w:themeFill="background1" w:themeFillShade="D9"/>
          </w:tcPr>
          <w:p w:rsidR="004B46A9" w:rsidRPr="00990C0D" w:rsidRDefault="004B46A9" w:rsidP="00F538DE">
            <w:pPr>
              <w:jc w:val="center"/>
              <w:rPr>
                <w:b/>
              </w:rPr>
            </w:pPr>
            <w:r w:rsidRPr="009250A9">
              <w:rPr>
                <w:b/>
                <w:sz w:val="20"/>
              </w:rPr>
              <w:t>Approximate Number of Days</w:t>
            </w:r>
          </w:p>
        </w:tc>
        <w:tc>
          <w:tcPr>
            <w:tcW w:w="8568" w:type="dxa"/>
            <w:gridSpan w:val="4"/>
            <w:shd w:val="clear" w:color="auto" w:fill="D9D9D9" w:themeFill="background1" w:themeFillShade="D9"/>
            <w:vAlign w:val="center"/>
          </w:tcPr>
          <w:p w:rsidR="004B46A9" w:rsidRPr="00990C0D" w:rsidRDefault="004B46A9" w:rsidP="00F538DE">
            <w:pPr>
              <w:jc w:val="center"/>
              <w:rPr>
                <w:b/>
              </w:rPr>
            </w:pPr>
            <w:r w:rsidRPr="00990C0D">
              <w:rPr>
                <w:b/>
              </w:rPr>
              <w:t>Suggested Pacing</w:t>
            </w:r>
          </w:p>
        </w:tc>
      </w:tr>
      <w:tr w:rsidR="004B46A9">
        <w:tc>
          <w:tcPr>
            <w:tcW w:w="2448" w:type="dxa"/>
            <w:shd w:val="clear" w:color="auto" w:fill="auto"/>
            <w:vAlign w:val="center"/>
          </w:tcPr>
          <w:p w:rsidR="004B46A9" w:rsidRPr="00771190" w:rsidRDefault="00BD432D" w:rsidP="00771190">
            <w:pPr>
              <w:jc w:val="center"/>
              <w:rPr>
                <w:sz w:val="20"/>
              </w:rPr>
            </w:pPr>
            <w:r w:rsidRPr="00771190">
              <w:rPr>
                <w:sz w:val="20"/>
              </w:rPr>
              <w:t>1</w:t>
            </w: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4B46A9" w:rsidRPr="00771190" w:rsidRDefault="00BD432D" w:rsidP="00BD432D">
            <w:r w:rsidRPr="00771190">
              <w:t xml:space="preserve">As much French as possible, delay rules until ready to ask them for the rules. Seating chart applied later. </w:t>
            </w:r>
            <w:r w:rsidR="00771190" w:rsidRPr="00771190">
              <w:t xml:space="preserve">Icebreakers with first vocabulary list. </w:t>
            </w:r>
          </w:p>
        </w:tc>
      </w:tr>
      <w:tr w:rsidR="004B46A9">
        <w:tc>
          <w:tcPr>
            <w:tcW w:w="2448" w:type="dxa"/>
            <w:shd w:val="clear" w:color="auto" w:fill="auto"/>
            <w:vAlign w:val="center"/>
          </w:tcPr>
          <w:p w:rsidR="004B46A9" w:rsidRPr="00771190" w:rsidRDefault="00771190" w:rsidP="00771190">
            <w:pPr>
              <w:jc w:val="center"/>
              <w:rPr>
                <w:sz w:val="20"/>
              </w:rPr>
            </w:pPr>
            <w:r w:rsidRPr="00771190">
              <w:rPr>
                <w:sz w:val="20"/>
              </w:rPr>
              <w:t>1</w:t>
            </w: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4B46A9" w:rsidRPr="00771190" w:rsidRDefault="00771190" w:rsidP="00BD432D">
            <w:r>
              <w:t>Graphic organizer with adjectives – ask other students - important people/heros who are “courageous”</w:t>
            </w:r>
          </w:p>
        </w:tc>
      </w:tr>
      <w:tr w:rsidR="004B46A9">
        <w:tc>
          <w:tcPr>
            <w:tcW w:w="2448" w:type="dxa"/>
            <w:shd w:val="clear" w:color="auto" w:fill="auto"/>
            <w:vAlign w:val="center"/>
          </w:tcPr>
          <w:p w:rsidR="004B46A9" w:rsidRPr="00771190" w:rsidRDefault="00771190" w:rsidP="00771190">
            <w:pPr>
              <w:jc w:val="center"/>
              <w:rPr>
                <w:sz w:val="20"/>
              </w:rPr>
            </w:pPr>
            <w:r w:rsidRPr="00771190">
              <w:rPr>
                <w:sz w:val="20"/>
              </w:rPr>
              <w:t>1</w:t>
            </w: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4B46A9" w:rsidRPr="00771190" w:rsidRDefault="00771190" w:rsidP="00BD432D">
            <w:r>
              <w:t>Organize into hero or important person and why</w:t>
            </w:r>
          </w:p>
        </w:tc>
      </w:tr>
      <w:tr w:rsidR="00C14496">
        <w:tc>
          <w:tcPr>
            <w:tcW w:w="2448" w:type="dxa"/>
            <w:shd w:val="clear" w:color="auto" w:fill="auto"/>
            <w:vAlign w:val="center"/>
          </w:tcPr>
          <w:p w:rsidR="00C14496" w:rsidRPr="00771190" w:rsidRDefault="00C14496" w:rsidP="007711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C14496" w:rsidRDefault="00C14496" w:rsidP="00BD432D">
            <w:r>
              <w:t>Back to personal information – identify yourself</w:t>
            </w:r>
          </w:p>
        </w:tc>
      </w:tr>
      <w:tr w:rsidR="00C14496">
        <w:tc>
          <w:tcPr>
            <w:tcW w:w="2448" w:type="dxa"/>
            <w:shd w:val="clear" w:color="auto" w:fill="auto"/>
            <w:vAlign w:val="center"/>
          </w:tcPr>
          <w:p w:rsidR="00C14496" w:rsidRPr="00771190" w:rsidRDefault="00C14496" w:rsidP="007711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C14496" w:rsidRDefault="00C14496" w:rsidP="00BD432D">
            <w:r>
              <w:t>usually before first weekend – back to rules, discuss use of cellphones</w:t>
            </w:r>
          </w:p>
        </w:tc>
      </w:tr>
      <w:tr w:rsidR="00C14496">
        <w:tc>
          <w:tcPr>
            <w:tcW w:w="2448" w:type="dxa"/>
            <w:shd w:val="clear" w:color="auto" w:fill="auto"/>
            <w:vAlign w:val="center"/>
          </w:tcPr>
          <w:p w:rsidR="00C14496" w:rsidRPr="00771190" w:rsidRDefault="00F7224F" w:rsidP="007711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C14496" w:rsidRDefault="00F7224F" w:rsidP="00BD432D">
            <w:r>
              <w:t>Reading – (social media)</w:t>
            </w:r>
          </w:p>
        </w:tc>
      </w:tr>
      <w:tr w:rsidR="000C6040">
        <w:tc>
          <w:tcPr>
            <w:tcW w:w="2448" w:type="dxa"/>
            <w:shd w:val="clear" w:color="auto" w:fill="auto"/>
            <w:vAlign w:val="center"/>
          </w:tcPr>
          <w:p w:rsidR="000C6040" w:rsidRDefault="000C6040" w:rsidP="00771190">
            <w:pPr>
              <w:jc w:val="center"/>
              <w:rPr>
                <w:sz w:val="20"/>
              </w:rPr>
            </w:pP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0C6040" w:rsidRDefault="000C6040" w:rsidP="00BD432D">
            <w:r>
              <w:t>Introduce im</w:t>
            </w:r>
            <w:r w:rsidR="006D5B0E">
              <w:t>portant person – Edith Piaf – Père Lachaise</w:t>
            </w:r>
          </w:p>
        </w:tc>
      </w:tr>
      <w:tr w:rsidR="000C6040">
        <w:tc>
          <w:tcPr>
            <w:tcW w:w="2448" w:type="dxa"/>
            <w:shd w:val="clear" w:color="auto" w:fill="auto"/>
            <w:vAlign w:val="center"/>
          </w:tcPr>
          <w:p w:rsidR="000C6040" w:rsidRDefault="000C6040" w:rsidP="00771190">
            <w:pPr>
              <w:jc w:val="center"/>
              <w:rPr>
                <w:sz w:val="20"/>
              </w:rPr>
            </w:pP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0C6040" w:rsidRDefault="000C6040" w:rsidP="00BD432D"/>
        </w:tc>
      </w:tr>
      <w:tr w:rsidR="000C6040">
        <w:tc>
          <w:tcPr>
            <w:tcW w:w="2448" w:type="dxa"/>
            <w:shd w:val="clear" w:color="auto" w:fill="auto"/>
            <w:vAlign w:val="center"/>
          </w:tcPr>
          <w:p w:rsidR="000C6040" w:rsidRDefault="000C6040" w:rsidP="00771190">
            <w:pPr>
              <w:jc w:val="center"/>
              <w:rPr>
                <w:sz w:val="20"/>
              </w:rPr>
            </w:pP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0C6040" w:rsidRDefault="000C6040" w:rsidP="00BD432D"/>
        </w:tc>
      </w:tr>
      <w:tr w:rsidR="000C6040">
        <w:tc>
          <w:tcPr>
            <w:tcW w:w="2448" w:type="dxa"/>
            <w:shd w:val="clear" w:color="auto" w:fill="auto"/>
            <w:vAlign w:val="center"/>
          </w:tcPr>
          <w:p w:rsidR="000C6040" w:rsidRDefault="000C6040" w:rsidP="00771190">
            <w:pPr>
              <w:jc w:val="center"/>
              <w:rPr>
                <w:sz w:val="20"/>
              </w:rPr>
            </w:pP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0C6040" w:rsidRDefault="000C6040" w:rsidP="00BD432D"/>
        </w:tc>
      </w:tr>
      <w:tr w:rsidR="000C6040">
        <w:tc>
          <w:tcPr>
            <w:tcW w:w="2448" w:type="dxa"/>
            <w:shd w:val="clear" w:color="auto" w:fill="auto"/>
            <w:vAlign w:val="center"/>
          </w:tcPr>
          <w:p w:rsidR="000C6040" w:rsidRDefault="000C6040" w:rsidP="00771190">
            <w:pPr>
              <w:jc w:val="center"/>
              <w:rPr>
                <w:sz w:val="20"/>
              </w:rPr>
            </w:pP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0C6040" w:rsidRDefault="000C6040" w:rsidP="00BD432D"/>
        </w:tc>
      </w:tr>
      <w:tr w:rsidR="000C6040">
        <w:tc>
          <w:tcPr>
            <w:tcW w:w="2448" w:type="dxa"/>
            <w:shd w:val="clear" w:color="auto" w:fill="auto"/>
            <w:vAlign w:val="center"/>
          </w:tcPr>
          <w:p w:rsidR="000C6040" w:rsidRDefault="000C6040" w:rsidP="00771190">
            <w:pPr>
              <w:jc w:val="center"/>
              <w:rPr>
                <w:sz w:val="20"/>
              </w:rPr>
            </w:pPr>
          </w:p>
        </w:tc>
        <w:tc>
          <w:tcPr>
            <w:tcW w:w="8568" w:type="dxa"/>
            <w:gridSpan w:val="4"/>
            <w:shd w:val="clear" w:color="auto" w:fill="auto"/>
            <w:vAlign w:val="center"/>
          </w:tcPr>
          <w:p w:rsidR="000C6040" w:rsidRDefault="000C6040" w:rsidP="00BD432D"/>
        </w:tc>
      </w:tr>
    </w:tbl>
    <w:p w:rsidR="00731061" w:rsidRDefault="00731061"/>
    <w:p w:rsidR="00731061" w:rsidRDefault="00731061"/>
    <w:p w:rsidR="00731061" w:rsidRDefault="00731061">
      <w:r>
        <w:t>Marie Curie – Panthéon</w:t>
      </w:r>
    </w:p>
    <w:p w:rsidR="00213582" w:rsidRDefault="00F55DFA">
      <w:r>
        <w:t>Edith Piaf</w:t>
      </w:r>
      <w:r w:rsidR="00731061">
        <w:t xml:space="preserve"> - Père Lachaise</w:t>
      </w:r>
    </w:p>
    <w:sectPr w:rsidR="00213582" w:rsidSect="006673C1">
      <w:footerReference w:type="default" r:id="rId7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6D" w:rsidRDefault="00150F6D">
    <w:pPr>
      <w:pStyle w:val="Footer"/>
    </w:pPr>
    <w:r>
      <w:t>Revised – 4/9/13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5BF"/>
    <w:multiLevelType w:val="hybridMultilevel"/>
    <w:tmpl w:val="B13E1F2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77FDE"/>
    <w:multiLevelType w:val="hybridMultilevel"/>
    <w:tmpl w:val="5950EF5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B793B"/>
    <w:multiLevelType w:val="hybridMultilevel"/>
    <w:tmpl w:val="5958F0D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612BF"/>
    <w:multiLevelType w:val="hybridMultilevel"/>
    <w:tmpl w:val="86329D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6">
    <w:nsid w:val="371C7D7F"/>
    <w:multiLevelType w:val="hybridMultilevel"/>
    <w:tmpl w:val="CFB01FB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CB7A7A"/>
    <w:multiLevelType w:val="hybridMultilevel"/>
    <w:tmpl w:val="CF9E714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3157CC"/>
    <w:multiLevelType w:val="hybridMultilevel"/>
    <w:tmpl w:val="FEEC3698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F02E17"/>
    <w:multiLevelType w:val="hybridMultilevel"/>
    <w:tmpl w:val="D3D2BF5C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817ED"/>
    <w:rsid w:val="00000260"/>
    <w:rsid w:val="00002921"/>
    <w:rsid w:val="0004361D"/>
    <w:rsid w:val="000C6040"/>
    <w:rsid w:val="00150F6D"/>
    <w:rsid w:val="00163393"/>
    <w:rsid w:val="00200016"/>
    <w:rsid w:val="00213582"/>
    <w:rsid w:val="00277D88"/>
    <w:rsid w:val="002845FD"/>
    <w:rsid w:val="00333E5D"/>
    <w:rsid w:val="00343D7F"/>
    <w:rsid w:val="00361414"/>
    <w:rsid w:val="0036423D"/>
    <w:rsid w:val="0037530B"/>
    <w:rsid w:val="003D6EB5"/>
    <w:rsid w:val="003E6701"/>
    <w:rsid w:val="004114C1"/>
    <w:rsid w:val="0044215C"/>
    <w:rsid w:val="00470AF3"/>
    <w:rsid w:val="00474C74"/>
    <w:rsid w:val="004A744B"/>
    <w:rsid w:val="004B46A9"/>
    <w:rsid w:val="004C3670"/>
    <w:rsid w:val="004F6FBD"/>
    <w:rsid w:val="00503F55"/>
    <w:rsid w:val="00573848"/>
    <w:rsid w:val="00584A55"/>
    <w:rsid w:val="005A3C45"/>
    <w:rsid w:val="005B35F7"/>
    <w:rsid w:val="0061643E"/>
    <w:rsid w:val="006418AA"/>
    <w:rsid w:val="00666F1B"/>
    <w:rsid w:val="006673C1"/>
    <w:rsid w:val="006A55E8"/>
    <w:rsid w:val="006D5B0E"/>
    <w:rsid w:val="00725666"/>
    <w:rsid w:val="00731061"/>
    <w:rsid w:val="00771190"/>
    <w:rsid w:val="007C0E85"/>
    <w:rsid w:val="007E05DD"/>
    <w:rsid w:val="007E2537"/>
    <w:rsid w:val="007E4F59"/>
    <w:rsid w:val="00850A49"/>
    <w:rsid w:val="008970A3"/>
    <w:rsid w:val="009F381F"/>
    <w:rsid w:val="00A62615"/>
    <w:rsid w:val="00A817ED"/>
    <w:rsid w:val="00A825E5"/>
    <w:rsid w:val="00A847B9"/>
    <w:rsid w:val="00AD4855"/>
    <w:rsid w:val="00AD61A8"/>
    <w:rsid w:val="00B37FCA"/>
    <w:rsid w:val="00B479A5"/>
    <w:rsid w:val="00BD432D"/>
    <w:rsid w:val="00BE06ED"/>
    <w:rsid w:val="00C14496"/>
    <w:rsid w:val="00CA0E78"/>
    <w:rsid w:val="00CE5B45"/>
    <w:rsid w:val="00D25703"/>
    <w:rsid w:val="00DA7E6B"/>
    <w:rsid w:val="00DB42DD"/>
    <w:rsid w:val="00E8548E"/>
    <w:rsid w:val="00EB3FC6"/>
    <w:rsid w:val="00F21C16"/>
    <w:rsid w:val="00F238C2"/>
    <w:rsid w:val="00F45199"/>
    <w:rsid w:val="00F538DE"/>
    <w:rsid w:val="00F55DFA"/>
    <w:rsid w:val="00F62416"/>
    <w:rsid w:val="00F7224F"/>
    <w:rsid w:val="00F83744"/>
    <w:rsid w:val="00FA3F34"/>
    <w:rsid w:val="00FC1B6A"/>
  </w:rsids>
  <m:mathPr>
    <m:mathFont m:val="Georgi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A817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817E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6F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4C1"/>
    <w:pPr>
      <w:tabs>
        <w:tab w:val="center" w:pos="4320"/>
        <w:tab w:val="right" w:pos="8640"/>
      </w:tabs>
      <w:spacing w:line="240" w:lineRule="auto"/>
    </w:pPr>
    <w:rPr>
      <w:rFonts w:asciiTheme="minorHAnsi" w:hAnsiTheme="minorHAns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14C1"/>
    <w:rPr>
      <w:rFonts w:asciiTheme="minorHAnsi" w:hAnsiTheme="minorHAnsi"/>
      <w:szCs w:val="24"/>
    </w:rPr>
  </w:style>
  <w:style w:type="paragraph" w:customStyle="1" w:styleId="Default">
    <w:name w:val="Default"/>
    <w:rsid w:val="004114C1"/>
    <w:pPr>
      <w:autoSpaceDE w:val="0"/>
      <w:autoSpaceDN w:val="0"/>
      <w:adjustRightInd w:val="0"/>
      <w:spacing w:line="240" w:lineRule="auto"/>
    </w:pPr>
    <w:rPr>
      <w:rFonts w:ascii="Cambria" w:hAnsi="Cambria" w:cs="Cambria"/>
      <w:color w:val="000000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2921"/>
    <w:rPr>
      <w:color w:val="0000FF" w:themeColor="hyperlink"/>
      <w:u w:val="single"/>
    </w:rPr>
  </w:style>
  <w:style w:type="paragraph" w:styleId="Footer">
    <w:name w:val="footer"/>
    <w:basedOn w:val="Normal"/>
    <w:link w:val="FooterChar"/>
    <w:rsid w:val="003E6701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3E6701"/>
  </w:style>
  <w:style w:type="paragraph" w:styleId="NormalWeb">
    <w:name w:val="Normal (Web)"/>
    <w:basedOn w:val="Normal"/>
    <w:uiPriority w:val="99"/>
    <w:rsid w:val="003D6EB5"/>
    <w:pPr>
      <w:spacing w:beforeLines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espetitscitoyens.com/index.php?option=com_content&amp;view=article&amp;id=174" TargetMode="External"/><Relationship Id="rId6" Type="http://schemas.openxmlformats.org/officeDocument/2006/relationships/hyperlink" Target="http://www.youtube.com/watch?v=lGmyqFvfJs4" TargetMode="Externa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710</Words>
  <Characters>4047</Characters>
  <Application>Microsoft Macintosh Word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Elmhurst 205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ccovino</dc:creator>
  <cp:lastModifiedBy>Terrill Laura</cp:lastModifiedBy>
  <cp:revision>10</cp:revision>
  <dcterms:created xsi:type="dcterms:W3CDTF">2013-04-09T17:04:00Z</dcterms:created>
  <dcterms:modified xsi:type="dcterms:W3CDTF">2014-06-15T17:55:00Z</dcterms:modified>
</cp:coreProperties>
</file>